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</w:t>
      </w:r>
    </w:p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4C6071" w:rsidRPr="004C6071" w:rsidRDefault="004C6071" w:rsidP="004C6071">
      <w:pPr>
        <w:jc w:val="center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           </w:t>
      </w:r>
      <w:r w:rsidR="005D3ADE">
        <w:rPr>
          <w:b/>
          <w:color w:val="244061" w:themeColor="accent1" w:themeShade="80"/>
          <w:sz w:val="28"/>
          <w:szCs w:val="28"/>
        </w:rPr>
        <w:t xml:space="preserve">ANNEXE 1 : </w:t>
      </w:r>
      <w:r w:rsidR="005D3ADE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DOSSIER DE CANDIDATURE</w:t>
      </w:r>
      <w:r w:rsidRPr="004C607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</w:p>
    <w:p w:rsidR="004C6071" w:rsidRPr="00044762" w:rsidRDefault="00044762" w:rsidP="00044762">
      <w:pPr>
        <w:spacing w:after="200" w:line="276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C54FA4">
        <w:rPr>
          <w:rFonts w:ascii="Arial" w:hAnsi="Arial" w:cs="Arial"/>
          <w:b/>
          <w:color w:val="244061" w:themeColor="accent1" w:themeShade="80"/>
          <w:sz w:val="28"/>
          <w:szCs w:val="28"/>
        </w:rPr>
        <w:t>Extension et/ou création de l’offre de consultations psychologiques ou psychothérapeutiques dans le secteur de l’Aide à l’Enfance et à la Famille (AEF)</w:t>
      </w:r>
    </w:p>
    <w:p w:rsidR="004C6071" w:rsidRPr="0021491C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b/>
          <w:color w:val="244061" w:themeColor="accent1" w:themeShade="80"/>
          <w:sz w:val="28"/>
          <w:szCs w:val="28"/>
        </w:rPr>
      </w:pPr>
      <w:r w:rsidRPr="0021491C">
        <w:rPr>
          <w:b/>
          <w:color w:val="244061" w:themeColor="accent1" w:themeShade="80"/>
          <w:sz w:val="28"/>
          <w:szCs w:val="28"/>
        </w:rPr>
        <w:t xml:space="preserve">Présentation de l’organisme </w:t>
      </w: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 xml:space="preserve">Identification </w:t>
      </w:r>
    </w:p>
    <w:p w:rsidR="004C6071" w:rsidRPr="0021491C" w:rsidRDefault="004C6071" w:rsidP="004C6071">
      <w:pPr>
        <w:rPr>
          <w:szCs w:val="20"/>
        </w:rPr>
      </w:pP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Nom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Adresse du siège social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>Ville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Fax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Courriel général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Site internet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Adresse de correspondance, si différente du </w:t>
      </w:r>
      <w:proofErr w:type="gramStart"/>
      <w:r w:rsidRPr="004C6071">
        <w:rPr>
          <w:rFonts w:asciiTheme="minorHAnsi" w:hAnsiTheme="minorHAnsi" w:cstheme="minorHAnsi"/>
          <w:sz w:val="20"/>
          <w:szCs w:val="20"/>
        </w:rPr>
        <w:t>siège:</w:t>
      </w:r>
      <w:proofErr w:type="gramEnd"/>
      <w:r w:rsidRPr="004C6071">
        <w:rPr>
          <w:rFonts w:asciiTheme="minorHAnsi" w:hAnsiTheme="minorHAnsi" w:cstheme="minorHAnsi"/>
          <w:sz w:val="20"/>
          <w:szCs w:val="20"/>
        </w:rPr>
        <w:t xml:space="preserve">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 xml:space="preserve">Ville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4C6071" w:rsidRPr="004C6071" w:rsidRDefault="004C6071" w:rsidP="004C6071">
      <w:pPr>
        <w:tabs>
          <w:tab w:val="left" w:leader="dot" w:pos="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 xml:space="preserve">Identification du représentant légal </w:t>
      </w:r>
      <w:r w:rsidRPr="004C6071">
        <w:rPr>
          <w:rFonts w:asciiTheme="minorHAnsi" w:hAnsiTheme="minorHAnsi" w:cstheme="minorHAnsi"/>
          <w:bCs/>
          <w:i/>
          <w:iCs/>
        </w:rPr>
        <w:t>(président ou autre personne désignée par les statuts)</w:t>
      </w:r>
    </w:p>
    <w:p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 xml:space="preserve">Courriel : 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Identification de la personne chargée du présent dossier d’appel à projet</w:t>
      </w:r>
    </w:p>
    <w:p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Courriel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rFonts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cstheme="minorHAnsi"/>
          <w:b/>
          <w:color w:val="244061" w:themeColor="accent1" w:themeShade="80"/>
          <w:sz w:val="28"/>
          <w:szCs w:val="28"/>
        </w:rPr>
        <w:t>Présentation du projet</w:t>
      </w:r>
    </w:p>
    <w:p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4C6071" w:rsidRPr="004C6071" w:rsidRDefault="004C6071" w:rsidP="004C6071">
      <w:pPr>
        <w:pStyle w:val="ListParagraph"/>
        <w:numPr>
          <w:ilvl w:val="1"/>
          <w:numId w:val="2"/>
        </w:numPr>
        <w:shd w:val="clear" w:color="auto" w:fill="DBE5F1" w:themeFill="accent1" w:themeFillTint="33"/>
        <w:ind w:left="993"/>
        <w:rPr>
          <w:rFonts w:cstheme="minorHAnsi"/>
          <w:b/>
          <w:color w:val="244061" w:themeColor="accent1" w:themeShade="80"/>
          <w:sz w:val="24"/>
          <w:szCs w:val="24"/>
        </w:rPr>
      </w:pPr>
      <w:r w:rsidRPr="004C6071">
        <w:rPr>
          <w:rFonts w:cstheme="minorHAnsi"/>
          <w:b/>
          <w:color w:val="244061" w:themeColor="accent1" w:themeShade="80"/>
          <w:sz w:val="24"/>
          <w:szCs w:val="24"/>
        </w:rPr>
        <w:t>Informations générales portant sur le projet</w:t>
      </w: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Personne responsable du projet</w:t>
      </w:r>
    </w:p>
    <w:p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2170BB" w:rsidRDefault="002170BB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044762" w:rsidRDefault="004C6071" w:rsidP="00044762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Courriel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056E12" w:rsidRDefault="00056E12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Intitulé du projet :</w:t>
      </w:r>
    </w:p>
    <w:p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071" w:rsidRPr="004C6071" w:rsidTr="00D544AF">
        <w:tc>
          <w:tcPr>
            <w:tcW w:w="9062" w:type="dxa"/>
          </w:tcPr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</w:tc>
      </w:tr>
    </w:tbl>
    <w:p w:rsidR="004C6071" w:rsidRPr="004C6071" w:rsidRDefault="004C6071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Axes développés par le biais du projet (plusieurs cases peuvent être cochées)</w:t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044762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Expandre l’offre de prises en charge spécialisées (cf. premier constat sous dispositif d’aide ambulatoire et semi-stationnaire</w:t>
      </w:r>
      <w:r>
        <w:t xml:space="preserve"> figurant sur le document « APPEL À PROJETS »</w:t>
      </w:r>
      <w:r>
        <w:t>) sur le même site (si c’est possible) ou en régionalisant l’offre existante.</w:t>
      </w:r>
    </w:p>
    <w:p w:rsidR="00044762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Créer </w:t>
      </w:r>
      <w:r w:rsidR="0018431F">
        <w:t>un/</w:t>
      </w:r>
      <w:r>
        <w:t>des services offrant des prises en charge spécialisées (cf. premier constat sous dispositif d’aide ambulatoire</w:t>
      </w:r>
      <w:r>
        <w:t xml:space="preserve"> </w:t>
      </w:r>
      <w:r>
        <w:t xml:space="preserve">figurant sur le document « APPEL À PROJETS ») </w:t>
      </w:r>
    </w:p>
    <w:p w:rsidR="00044762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Créer </w:t>
      </w:r>
      <w:r w:rsidR="0018431F">
        <w:t>un/</w:t>
      </w:r>
      <w:r>
        <w:t>des services spécialisés dans les prises en charge énoncées sous le deuxième constat</w:t>
      </w:r>
      <w:r>
        <w:t xml:space="preserve"> (</w:t>
      </w:r>
      <w:r>
        <w:t>figurant sur le document « APPEL À PROJETS »</w:t>
      </w:r>
      <w:r>
        <w:t>)</w:t>
      </w:r>
    </w:p>
    <w:p w:rsidR="00044762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Travailler en réseau avec les principaux acteurs (MENJE, ONE, </w:t>
      </w:r>
      <w:proofErr w:type="spellStart"/>
      <w:r>
        <w:t>CePAS</w:t>
      </w:r>
      <w:proofErr w:type="spellEnd"/>
      <w:r>
        <w:t xml:space="preserve">, </w:t>
      </w:r>
      <w:proofErr w:type="spellStart"/>
      <w:r>
        <w:t>SePAS</w:t>
      </w:r>
      <w:proofErr w:type="spellEnd"/>
      <w:r>
        <w:t>, divers services …)</w:t>
      </w:r>
    </w:p>
    <w:p w:rsidR="00044762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Faire prévaloir pour le personnel psychologique des formations et supervisions en relation avec l’activité</w:t>
      </w:r>
    </w:p>
    <w:p w:rsidR="004E2634" w:rsidRPr="00B11E50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Autres____________________________________________________________________________________________________________________________________________________________________________________________________________________________</w:t>
      </w:r>
    </w:p>
    <w:p w:rsidR="004C6071" w:rsidRPr="004C6071" w:rsidRDefault="004C6071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pStyle w:val="ListParagraph"/>
        <w:numPr>
          <w:ilvl w:val="1"/>
          <w:numId w:val="2"/>
        </w:numPr>
        <w:shd w:val="clear" w:color="auto" w:fill="DBE5F1" w:themeFill="accent1" w:themeFillTint="33"/>
        <w:ind w:left="993"/>
        <w:rPr>
          <w:rFonts w:cstheme="minorHAnsi"/>
          <w:b/>
          <w:color w:val="244061" w:themeColor="accent1" w:themeShade="80"/>
          <w:sz w:val="24"/>
          <w:szCs w:val="24"/>
        </w:rPr>
      </w:pPr>
      <w:r w:rsidRPr="004C6071">
        <w:rPr>
          <w:rFonts w:cstheme="minorHAnsi"/>
          <w:b/>
          <w:color w:val="244061" w:themeColor="accent1" w:themeShade="80"/>
          <w:sz w:val="24"/>
          <w:szCs w:val="24"/>
        </w:rPr>
        <w:t>Description du projet</w:t>
      </w:r>
    </w:p>
    <w:p w:rsidR="004C6071" w:rsidRP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:rsidR="002163EF" w:rsidRPr="004C6071" w:rsidRDefault="002163EF" w:rsidP="002163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Philosophie du gestionnaire par rapport à la population-cible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163EF" w:rsidRPr="004C6071" w:rsidTr="00DF270D">
        <w:tc>
          <w:tcPr>
            <w:tcW w:w="8959" w:type="dxa"/>
          </w:tcPr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4762" w:rsidRDefault="00044762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071" w:rsidRP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b/>
          <w:sz w:val="20"/>
          <w:szCs w:val="20"/>
        </w:rPr>
        <w:t xml:space="preserve">Méthodes, dispositif(s) et action(s) </w:t>
      </w:r>
      <w:r w:rsidR="002163EF">
        <w:rPr>
          <w:rFonts w:asciiTheme="minorHAnsi" w:hAnsiTheme="minorHAnsi" w:cstheme="minorHAnsi"/>
          <w:b/>
          <w:sz w:val="20"/>
          <w:szCs w:val="20"/>
        </w:rPr>
        <w:t xml:space="preserve">à mettre </w:t>
      </w:r>
      <w:r w:rsidRPr="004C6071">
        <w:rPr>
          <w:rFonts w:asciiTheme="minorHAnsi" w:hAnsiTheme="minorHAnsi" w:cstheme="minorHAnsi"/>
          <w:b/>
          <w:sz w:val="20"/>
          <w:szCs w:val="20"/>
        </w:rPr>
        <w:t>en place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4C6071" w:rsidRPr="004C6071" w:rsidTr="00D544AF">
        <w:tc>
          <w:tcPr>
            <w:tcW w:w="8959" w:type="dxa"/>
          </w:tcPr>
          <w:p w:rsid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056E12" w:rsidRDefault="00056E12" w:rsidP="004C6071">
      <w:pPr>
        <w:rPr>
          <w:rFonts w:asciiTheme="minorHAnsi" w:hAnsiTheme="minorHAnsi" w:cstheme="minorHAnsi"/>
        </w:rPr>
      </w:pPr>
    </w:p>
    <w:p w:rsidR="00044762" w:rsidRDefault="00044762" w:rsidP="004C6071">
      <w:pPr>
        <w:rPr>
          <w:rFonts w:asciiTheme="minorHAnsi" w:hAnsiTheme="minorHAnsi" w:cstheme="minorHAnsi"/>
        </w:rPr>
      </w:pPr>
    </w:p>
    <w:p w:rsidR="00044762" w:rsidRDefault="00044762" w:rsidP="004C6071">
      <w:pPr>
        <w:rPr>
          <w:rFonts w:asciiTheme="minorHAnsi" w:hAnsiTheme="minorHAnsi" w:cstheme="minorHAnsi"/>
        </w:rPr>
      </w:pPr>
    </w:p>
    <w:p w:rsidR="00044762" w:rsidRDefault="00044762" w:rsidP="004C6071">
      <w:pPr>
        <w:rPr>
          <w:rFonts w:asciiTheme="minorHAnsi" w:hAnsiTheme="minorHAnsi" w:cstheme="minorHAnsi"/>
        </w:rPr>
      </w:pPr>
    </w:p>
    <w:p w:rsidR="00044762" w:rsidRPr="004C6071" w:rsidRDefault="00044762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b/>
          <w:sz w:val="20"/>
          <w:szCs w:val="20"/>
        </w:rPr>
        <w:t>Evaluation du projet 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4C6071" w:rsidRPr="004C6071" w:rsidTr="00D544AF">
        <w:tc>
          <w:tcPr>
            <w:tcW w:w="8959" w:type="dxa"/>
          </w:tcPr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i/>
                <w:sz w:val="20"/>
                <w:szCs w:val="20"/>
                <w:lang w:eastAsia="zh-CN"/>
              </w:rPr>
            </w:pPr>
            <w:r w:rsidRPr="004C6071">
              <w:rPr>
                <w:rFonts w:asciiTheme="minorHAnsi" w:eastAsia="SimSun" w:hAnsiTheme="minorHAnsi" w:cstheme="minorHAnsi"/>
                <w:i/>
                <w:sz w:val="20"/>
                <w:szCs w:val="20"/>
                <w:lang w:eastAsia="zh-CN"/>
              </w:rPr>
              <w:t>Préciser les indicateurs de réalisation, de suivi, de résultat et d’impact qui seront mobilisés lors de l’évaluation du projet</w:t>
            </w: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63EF" w:rsidRPr="004C6071" w:rsidRDefault="002163EF" w:rsidP="002163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Expériences dans ce domaine et connaissances par rapport aux caractéristiques de la population-cible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163EF" w:rsidRPr="004C6071" w:rsidTr="00DF270D">
        <w:tc>
          <w:tcPr>
            <w:tcW w:w="8959" w:type="dxa"/>
          </w:tcPr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:rsidR="004C6071" w:rsidRP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:rsidR="004C6071" w:rsidRPr="004C6071" w:rsidRDefault="004271A4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rPr>
          <w:rFonts w:cstheme="minorHAnsi"/>
          <w:b/>
          <w:color w:val="244061" w:themeColor="accent1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>Concept</w:t>
      </w:r>
      <w:r w:rsidR="00014714">
        <w:rPr>
          <w:rFonts w:cstheme="minorHAnsi"/>
          <w:b/>
          <w:color w:val="244061" w:themeColor="accent1" w:themeShade="80"/>
          <w:sz w:val="28"/>
          <w:szCs w:val="28"/>
        </w:rPr>
        <w:t xml:space="preserve"> pédagogique </w:t>
      </w:r>
    </w:p>
    <w:p w:rsidR="004C6071" w:rsidRPr="003A72A6" w:rsidRDefault="004C6071" w:rsidP="003A72A6">
      <w:pPr>
        <w:spacing w:line="360" w:lineRule="auto"/>
        <w:rPr>
          <w:rFonts w:cstheme="minorHAnsi"/>
        </w:rPr>
      </w:pPr>
    </w:p>
    <w:p w:rsidR="00654CF0" w:rsidRPr="00654CF0" w:rsidRDefault="006637FE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>Le</w:t>
      </w:r>
      <w:r w:rsidR="00654CF0" w:rsidRPr="00654CF0">
        <w:rPr>
          <w:rFonts w:cstheme="minorHAnsi"/>
        </w:rPr>
        <w:t xml:space="preserve"> gestionnaire</w:t>
      </w:r>
      <w:r>
        <w:rPr>
          <w:rFonts w:cstheme="minorHAnsi"/>
        </w:rPr>
        <w:t xml:space="preserve"> demandeur</w:t>
      </w:r>
      <w:r w:rsidR="00654CF0" w:rsidRPr="00654CF0">
        <w:rPr>
          <w:rFonts w:cstheme="minorHAnsi"/>
        </w:rPr>
        <w:t xml:space="preserve"> élabore un</w:t>
      </w:r>
      <w:r w:rsidR="00F7074F">
        <w:rPr>
          <w:rFonts w:cstheme="minorHAnsi"/>
        </w:rPr>
        <w:t xml:space="preserve">e </w:t>
      </w:r>
      <w:r w:rsidR="00F7074F" w:rsidRPr="00D755C0">
        <w:rPr>
          <w:rFonts w:cstheme="minorHAnsi"/>
          <w:u w:val="single"/>
        </w:rPr>
        <w:t>ébauche</w:t>
      </w:r>
      <w:r w:rsidR="00F7074F">
        <w:rPr>
          <w:rFonts w:cstheme="minorHAnsi"/>
        </w:rPr>
        <w:t xml:space="preserve"> de</w:t>
      </w:r>
      <w:r w:rsidR="00654CF0" w:rsidRPr="00654CF0">
        <w:rPr>
          <w:rFonts w:cstheme="minorHAnsi"/>
        </w:rPr>
        <w:t xml:space="preserve"> </w:t>
      </w:r>
      <w:r w:rsidR="004271A4">
        <w:rPr>
          <w:rFonts w:cstheme="minorHAnsi"/>
        </w:rPr>
        <w:t>concept</w:t>
      </w:r>
      <w:r w:rsidR="00014714">
        <w:rPr>
          <w:rFonts w:cstheme="minorHAnsi"/>
        </w:rPr>
        <w:t xml:space="preserve"> pédagogique</w:t>
      </w:r>
      <w:r w:rsidR="00654CF0" w:rsidRPr="00654CF0">
        <w:rPr>
          <w:rFonts w:cstheme="minorHAnsi"/>
        </w:rPr>
        <w:t xml:space="preserve"> </w:t>
      </w:r>
      <w:r w:rsidR="0025539C">
        <w:rPr>
          <w:rFonts w:cstheme="minorHAnsi"/>
        </w:rPr>
        <w:t>en relation avec le projet planifié</w:t>
      </w:r>
    </w:p>
    <w:p w:rsidR="00654CF0" w:rsidRPr="00654CF0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</w:p>
    <w:p w:rsidR="00654CF0" w:rsidRPr="00654CF0" w:rsidRDefault="00654CF0" w:rsidP="004E2634">
      <w:pPr>
        <w:pStyle w:val="ListParagraph"/>
        <w:spacing w:line="360" w:lineRule="auto"/>
        <w:ind w:left="567"/>
        <w:rPr>
          <w:rFonts w:cstheme="minorHAnsi"/>
          <w:b/>
        </w:rPr>
      </w:pPr>
      <w:r w:rsidRPr="00654CF0">
        <w:rPr>
          <w:rFonts w:cstheme="minorHAnsi"/>
          <w:b/>
        </w:rPr>
        <w:t xml:space="preserve">Le </w:t>
      </w:r>
      <w:r w:rsidR="00A872E8">
        <w:rPr>
          <w:rFonts w:cstheme="minorHAnsi"/>
          <w:b/>
        </w:rPr>
        <w:t>concept pédagogique</w:t>
      </w:r>
      <w:r w:rsidRPr="00654CF0">
        <w:rPr>
          <w:rFonts w:cstheme="minorHAnsi"/>
          <w:b/>
        </w:rPr>
        <w:t xml:space="preserve"> définit :</w:t>
      </w:r>
    </w:p>
    <w:p w:rsidR="00A872E8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>-</w:t>
      </w:r>
      <w:r w:rsidRPr="00654CF0">
        <w:rPr>
          <w:rFonts w:cstheme="minorHAnsi"/>
        </w:rPr>
        <w:tab/>
        <w:t>l</w:t>
      </w:r>
      <w:r w:rsidR="003466E8">
        <w:rPr>
          <w:rFonts w:cstheme="minorHAnsi"/>
        </w:rPr>
        <w:t>a philosophie</w:t>
      </w:r>
      <w:r w:rsidR="00DB0E15">
        <w:rPr>
          <w:rFonts w:cstheme="minorHAnsi"/>
        </w:rPr>
        <w:t xml:space="preserve"> et l’approche éducative</w:t>
      </w:r>
      <w:r w:rsidR="003466E8">
        <w:rPr>
          <w:rFonts w:cstheme="minorHAnsi"/>
        </w:rPr>
        <w:t xml:space="preserve"> du gestionnaire en relation avec la</w:t>
      </w:r>
    </w:p>
    <w:p w:rsidR="00654CF0" w:rsidRPr="00654CF0" w:rsidRDefault="00A872E8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 xml:space="preserve">  </w:t>
      </w:r>
      <w:r w:rsidR="004E2634">
        <w:rPr>
          <w:rFonts w:cstheme="minorHAnsi"/>
        </w:rPr>
        <w:t xml:space="preserve"> </w:t>
      </w:r>
      <w:proofErr w:type="gramStart"/>
      <w:r w:rsidR="003466E8">
        <w:rPr>
          <w:rFonts w:cstheme="minorHAnsi"/>
        </w:rPr>
        <w:t>population</w:t>
      </w:r>
      <w:proofErr w:type="gramEnd"/>
      <w:r w:rsidR="003466E8">
        <w:rPr>
          <w:rFonts w:cstheme="minorHAnsi"/>
        </w:rPr>
        <w:t>-cible</w:t>
      </w:r>
      <w:r w:rsidR="00EF7E23">
        <w:rPr>
          <w:rFonts w:cstheme="minorHAnsi"/>
        </w:rPr>
        <w:t xml:space="preserve"> (relatif aux droits des enfants)</w:t>
      </w:r>
      <w:r w:rsidR="00654CF0" w:rsidRPr="00654CF0">
        <w:rPr>
          <w:rFonts w:cstheme="minorHAnsi"/>
        </w:rPr>
        <w:t xml:space="preserve">, </w:t>
      </w:r>
    </w:p>
    <w:p w:rsidR="00D21927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>-</w:t>
      </w:r>
      <w:r w:rsidRPr="00654CF0">
        <w:rPr>
          <w:rFonts w:cstheme="minorHAnsi"/>
        </w:rPr>
        <w:tab/>
        <w:t xml:space="preserve">la population cible, </w:t>
      </w:r>
    </w:p>
    <w:p w:rsidR="00EF7E23" w:rsidRDefault="00EF7E23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>- le processus de la planification d’aide préconisé</w:t>
      </w:r>
      <w:r w:rsidR="002170BB">
        <w:rPr>
          <w:rFonts w:cstheme="minorHAnsi"/>
        </w:rPr>
        <w:t>e</w:t>
      </w:r>
      <w:r>
        <w:rPr>
          <w:rFonts w:cstheme="minorHAnsi"/>
        </w:rPr>
        <w:t>,</w:t>
      </w:r>
    </w:p>
    <w:p w:rsidR="004E2634" w:rsidRPr="00654CF0" w:rsidRDefault="004E2634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>-</w:t>
      </w:r>
      <w:r w:rsidRPr="00654CF0">
        <w:rPr>
          <w:rFonts w:cstheme="minorHAnsi"/>
        </w:rPr>
        <w:tab/>
        <w:t>les objectifs</w:t>
      </w:r>
      <w:r>
        <w:rPr>
          <w:rFonts w:cstheme="minorHAnsi"/>
        </w:rPr>
        <w:t xml:space="preserve"> et méthodologies appliquées</w:t>
      </w:r>
      <w:r w:rsidR="00EF7E23">
        <w:rPr>
          <w:rFonts w:cstheme="minorHAnsi"/>
        </w:rPr>
        <w:t>,</w:t>
      </w:r>
    </w:p>
    <w:p w:rsidR="00654CF0" w:rsidRDefault="00D21927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 xml:space="preserve">-  </w:t>
      </w:r>
      <w:r w:rsidR="00654CF0" w:rsidRPr="00654CF0">
        <w:rPr>
          <w:rFonts w:cstheme="minorHAnsi"/>
        </w:rPr>
        <w:t>les critères et procédures d’admission,</w:t>
      </w:r>
    </w:p>
    <w:p w:rsidR="00EF7E23" w:rsidRPr="00654CF0" w:rsidRDefault="00EF7E23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 xml:space="preserve">- travail en réseau (professionnel, famille, entourage proche de </w:t>
      </w:r>
      <w:proofErr w:type="gramStart"/>
      <w:r>
        <w:rPr>
          <w:rFonts w:cstheme="minorHAnsi"/>
        </w:rPr>
        <w:t>l’enfant,..</w:t>
      </w:r>
      <w:proofErr w:type="gramEnd"/>
      <w:r>
        <w:rPr>
          <w:rFonts w:cstheme="minorHAnsi"/>
        </w:rPr>
        <w:t>)</w:t>
      </w:r>
    </w:p>
    <w:p w:rsidR="00C93122" w:rsidRPr="004E2634" w:rsidRDefault="00654CF0" w:rsidP="00EF7E23">
      <w:pPr>
        <w:pStyle w:val="ListParagraph"/>
        <w:spacing w:line="360" w:lineRule="auto"/>
        <w:ind w:left="567"/>
        <w:rPr>
          <w:rFonts w:cstheme="minorHAnsi"/>
          <w:b/>
        </w:rPr>
      </w:pPr>
      <w:r w:rsidRPr="00654CF0">
        <w:rPr>
          <w:rFonts w:cstheme="minorHAnsi"/>
        </w:rPr>
        <w:t xml:space="preserve">- </w:t>
      </w:r>
      <w:r w:rsidRPr="00654CF0">
        <w:rPr>
          <w:rFonts w:cstheme="minorHAnsi"/>
        </w:rPr>
        <w:tab/>
        <w:t xml:space="preserve">le système d’assurance de la qualité </w:t>
      </w:r>
      <w:r w:rsidR="002170BB">
        <w:rPr>
          <w:rFonts w:cstheme="minorHAnsi"/>
        </w:rPr>
        <w:t>de la prestation</w:t>
      </w:r>
      <w:r w:rsidRPr="00654CF0">
        <w:rPr>
          <w:rFonts w:cstheme="minorHAnsi"/>
        </w:rPr>
        <w:t xml:space="preserve"> fournie</w:t>
      </w:r>
    </w:p>
    <w:p w:rsidR="00C93122" w:rsidRDefault="00C93122" w:rsidP="00B80ABD">
      <w:pPr>
        <w:pStyle w:val="ListParagraph"/>
        <w:spacing w:after="0" w:line="240" w:lineRule="auto"/>
        <w:rPr>
          <w:rFonts w:cstheme="minorHAnsi"/>
        </w:rPr>
      </w:pPr>
    </w:p>
    <w:p w:rsidR="00C93122" w:rsidRPr="004C6071" w:rsidRDefault="00C93122" w:rsidP="00B80ABD">
      <w:pPr>
        <w:pStyle w:val="ListParagraph"/>
        <w:spacing w:after="0" w:line="240" w:lineRule="auto"/>
        <w:rPr>
          <w:rFonts w:cstheme="minorHAnsi"/>
        </w:rPr>
      </w:pPr>
    </w:p>
    <w:p w:rsidR="00C93122" w:rsidRPr="004C6071" w:rsidRDefault="00C93122" w:rsidP="00C93122">
      <w:pPr>
        <w:pStyle w:val="ListParagraph"/>
        <w:numPr>
          <w:ilvl w:val="0"/>
          <w:numId w:val="2"/>
        </w:numPr>
        <w:shd w:val="clear" w:color="auto" w:fill="DBE5F1" w:themeFill="accent1" w:themeFillTint="33"/>
        <w:rPr>
          <w:rFonts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cstheme="minorHAnsi"/>
          <w:b/>
          <w:color w:val="244061" w:themeColor="accent1" w:themeShade="80"/>
          <w:sz w:val="28"/>
          <w:szCs w:val="28"/>
        </w:rPr>
        <w:t>Annexe</w:t>
      </w:r>
    </w:p>
    <w:p w:rsidR="00C93122" w:rsidRPr="004C6071" w:rsidRDefault="00C93122" w:rsidP="00B80ABD">
      <w:pPr>
        <w:spacing w:line="360" w:lineRule="auto"/>
        <w:ind w:left="360"/>
        <w:rPr>
          <w:rFonts w:asciiTheme="minorHAnsi" w:hAnsiTheme="minorHAnsi" w:cstheme="minorHAnsi"/>
        </w:rPr>
      </w:pPr>
    </w:p>
    <w:p w:rsidR="00C93122" w:rsidRDefault="00DB429D" w:rsidP="00C93122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b/>
        </w:rPr>
      </w:pPr>
      <w:r w:rsidRPr="00D755C0">
        <w:rPr>
          <w:rFonts w:cstheme="minorHAnsi"/>
          <w:b/>
        </w:rPr>
        <w:t>Ebauche</w:t>
      </w:r>
      <w:r>
        <w:rPr>
          <w:rFonts w:cstheme="minorHAnsi"/>
          <w:b/>
        </w:rPr>
        <w:t xml:space="preserve"> pour un concept</w:t>
      </w:r>
      <w:r w:rsidR="00C93122" w:rsidRPr="00C400BD">
        <w:rPr>
          <w:rFonts w:cstheme="minorHAnsi"/>
          <w:b/>
        </w:rPr>
        <w:t xml:space="preserve"> </w:t>
      </w:r>
      <w:r>
        <w:rPr>
          <w:rFonts w:cstheme="minorHAnsi"/>
          <w:b/>
        </w:rPr>
        <w:t>pédagogique</w:t>
      </w:r>
    </w:p>
    <w:p w:rsidR="003052E7" w:rsidRPr="005348D1" w:rsidRDefault="003052E7" w:rsidP="00146796">
      <w:pPr>
        <w:pStyle w:val="ListParagraph"/>
        <w:spacing w:line="360" w:lineRule="auto"/>
        <w:ind w:left="1080"/>
        <w:rPr>
          <w:rFonts w:cstheme="minorHAnsi"/>
        </w:rPr>
      </w:pPr>
    </w:p>
    <w:sectPr w:rsidR="003052E7" w:rsidRPr="005348D1" w:rsidSect="0036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2F" w:rsidRDefault="0050272F" w:rsidP="00F43856">
      <w:r>
        <w:separator/>
      </w:r>
    </w:p>
  </w:endnote>
  <w:endnote w:type="continuationSeparator" w:id="0">
    <w:p w:rsidR="0050272F" w:rsidRDefault="0050272F" w:rsidP="00F4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2F" w:rsidRDefault="0050272F" w:rsidP="00F43856">
      <w:r>
        <w:separator/>
      </w:r>
    </w:p>
  </w:footnote>
  <w:footnote w:type="continuationSeparator" w:id="0">
    <w:p w:rsidR="0050272F" w:rsidRDefault="0050272F" w:rsidP="00F4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58240" behindDoc="0" locked="0" layoutInCell="1" allowOverlap="1" wp14:anchorId="1DCC249C" wp14:editId="3BA533FD">
          <wp:simplePos x="0" y="0"/>
          <wp:positionH relativeFrom="column">
            <wp:posOffset>-19050</wp:posOffset>
          </wp:positionH>
          <wp:positionV relativeFrom="paragraph">
            <wp:posOffset>131445</wp:posOffset>
          </wp:positionV>
          <wp:extent cx="3019425" cy="752475"/>
          <wp:effectExtent l="0" t="0" r="9525" b="9525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AB"/>
    <w:multiLevelType w:val="multilevel"/>
    <w:tmpl w:val="01321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2F3A17"/>
    <w:multiLevelType w:val="hybridMultilevel"/>
    <w:tmpl w:val="BB86B65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C6929"/>
    <w:multiLevelType w:val="hybridMultilevel"/>
    <w:tmpl w:val="4B1019D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B7EC2"/>
    <w:multiLevelType w:val="hybridMultilevel"/>
    <w:tmpl w:val="A48AC71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72E7"/>
    <w:multiLevelType w:val="hybridMultilevel"/>
    <w:tmpl w:val="CE36888A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5CFE"/>
    <w:multiLevelType w:val="hybridMultilevel"/>
    <w:tmpl w:val="7B32A4B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690"/>
    <w:multiLevelType w:val="hybridMultilevel"/>
    <w:tmpl w:val="4BBE0694"/>
    <w:lvl w:ilvl="0" w:tplc="9A5AF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080E"/>
    <w:multiLevelType w:val="hybridMultilevel"/>
    <w:tmpl w:val="43708D2E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6039"/>
    <w:multiLevelType w:val="hybridMultilevel"/>
    <w:tmpl w:val="2722BF1E"/>
    <w:lvl w:ilvl="0" w:tplc="A5A2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669A"/>
    <w:multiLevelType w:val="hybridMultilevel"/>
    <w:tmpl w:val="EFF40938"/>
    <w:lvl w:ilvl="0" w:tplc="046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3B01"/>
    <w:multiLevelType w:val="hybridMultilevel"/>
    <w:tmpl w:val="A682780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650B7"/>
    <w:multiLevelType w:val="hybridMultilevel"/>
    <w:tmpl w:val="A258AA5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56"/>
    <w:rsid w:val="000064AC"/>
    <w:rsid w:val="00014714"/>
    <w:rsid w:val="00024B96"/>
    <w:rsid w:val="00044762"/>
    <w:rsid w:val="00056E12"/>
    <w:rsid w:val="00062D26"/>
    <w:rsid w:val="000F7B93"/>
    <w:rsid w:val="00146796"/>
    <w:rsid w:val="00175286"/>
    <w:rsid w:val="0018431F"/>
    <w:rsid w:val="001A38D3"/>
    <w:rsid w:val="002163EF"/>
    <w:rsid w:val="002170BB"/>
    <w:rsid w:val="00220EA3"/>
    <w:rsid w:val="00222319"/>
    <w:rsid w:val="0025539C"/>
    <w:rsid w:val="00291F29"/>
    <w:rsid w:val="002978A5"/>
    <w:rsid w:val="002A0D79"/>
    <w:rsid w:val="002D21D3"/>
    <w:rsid w:val="002F3BB7"/>
    <w:rsid w:val="003052E7"/>
    <w:rsid w:val="003204F3"/>
    <w:rsid w:val="00324C78"/>
    <w:rsid w:val="00344942"/>
    <w:rsid w:val="003466E8"/>
    <w:rsid w:val="0036034B"/>
    <w:rsid w:val="00363CA3"/>
    <w:rsid w:val="00393AA7"/>
    <w:rsid w:val="003A72A6"/>
    <w:rsid w:val="003B35DF"/>
    <w:rsid w:val="003E3AA8"/>
    <w:rsid w:val="004271A4"/>
    <w:rsid w:val="004310F5"/>
    <w:rsid w:val="00445C46"/>
    <w:rsid w:val="0047503C"/>
    <w:rsid w:val="004C1EAC"/>
    <w:rsid w:val="004C6071"/>
    <w:rsid w:val="004E2634"/>
    <w:rsid w:val="0050272F"/>
    <w:rsid w:val="005348D1"/>
    <w:rsid w:val="005D3ADE"/>
    <w:rsid w:val="005F1CD1"/>
    <w:rsid w:val="00654CF0"/>
    <w:rsid w:val="006637FE"/>
    <w:rsid w:val="00717A81"/>
    <w:rsid w:val="0074297C"/>
    <w:rsid w:val="0078105A"/>
    <w:rsid w:val="007816F0"/>
    <w:rsid w:val="007F4303"/>
    <w:rsid w:val="007F5518"/>
    <w:rsid w:val="00812759"/>
    <w:rsid w:val="00836072"/>
    <w:rsid w:val="00847F35"/>
    <w:rsid w:val="009053DE"/>
    <w:rsid w:val="009449F0"/>
    <w:rsid w:val="00A539C6"/>
    <w:rsid w:val="00A872E8"/>
    <w:rsid w:val="00A874E2"/>
    <w:rsid w:val="00AA2D93"/>
    <w:rsid w:val="00AC1FCC"/>
    <w:rsid w:val="00AD53BD"/>
    <w:rsid w:val="00B14B27"/>
    <w:rsid w:val="00B2427F"/>
    <w:rsid w:val="00C3032D"/>
    <w:rsid w:val="00C61CC2"/>
    <w:rsid w:val="00C81523"/>
    <w:rsid w:val="00C93122"/>
    <w:rsid w:val="00CC2F94"/>
    <w:rsid w:val="00CC4554"/>
    <w:rsid w:val="00D21927"/>
    <w:rsid w:val="00D43BFF"/>
    <w:rsid w:val="00D70A60"/>
    <w:rsid w:val="00D755C0"/>
    <w:rsid w:val="00DB0E15"/>
    <w:rsid w:val="00DB314C"/>
    <w:rsid w:val="00DB429D"/>
    <w:rsid w:val="00DC7586"/>
    <w:rsid w:val="00E0770D"/>
    <w:rsid w:val="00E962F0"/>
    <w:rsid w:val="00EF7E23"/>
    <w:rsid w:val="00F4314E"/>
    <w:rsid w:val="00F43856"/>
    <w:rsid w:val="00F4419D"/>
    <w:rsid w:val="00F7074F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ACD7FB"/>
  <w15:docId w15:val="{454B7E44-CA31-4971-BF7D-0637223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3856"/>
  </w:style>
  <w:style w:type="paragraph" w:styleId="Footer">
    <w:name w:val="footer"/>
    <w:basedOn w:val="Normal"/>
    <w:link w:val="Foot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856"/>
  </w:style>
  <w:style w:type="paragraph" w:styleId="BalloonText">
    <w:name w:val="Balloon Text"/>
    <w:basedOn w:val="Normal"/>
    <w:link w:val="BalloonTextChar"/>
    <w:uiPriority w:val="99"/>
    <w:semiHidden/>
    <w:unhideWhenUsed/>
    <w:rsid w:val="00F4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 w:eastAsia="en-US"/>
    </w:rPr>
  </w:style>
  <w:style w:type="table" w:styleId="TableGrid">
    <w:name w:val="Table Grid"/>
    <w:basedOn w:val="TableNormal"/>
    <w:uiPriority w:val="39"/>
    <w:rsid w:val="004C6071"/>
    <w:pPr>
      <w:spacing w:after="0" w:line="240" w:lineRule="auto"/>
    </w:pPr>
    <w:rPr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MARQUES Ricardo</cp:lastModifiedBy>
  <cp:revision>2</cp:revision>
  <cp:lastPrinted>2013-12-18T09:59:00Z</cp:lastPrinted>
  <dcterms:created xsi:type="dcterms:W3CDTF">2021-09-01T12:56:00Z</dcterms:created>
  <dcterms:modified xsi:type="dcterms:W3CDTF">2021-09-01T12:56:00Z</dcterms:modified>
</cp:coreProperties>
</file>